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378A" w14:textId="77777777" w:rsidR="007A2868" w:rsidRDefault="00B923BF" w:rsidP="00B923BF">
      <w:r w:rsidRPr="00B923BF">
        <w:rPr>
          <w:b/>
        </w:rPr>
        <w:t>ERVA Media Contact:</w:t>
      </w:r>
      <w:r>
        <w:t xml:space="preserve"> </w:t>
      </w:r>
      <w:r w:rsidR="007A2868">
        <w:t>Anna Kate Twitty</w:t>
      </w:r>
      <w:r>
        <w:t xml:space="preserve"> </w:t>
      </w:r>
    </w:p>
    <w:p w14:paraId="0F0FD4F7" w14:textId="77777777" w:rsidR="007A2868" w:rsidRDefault="007A2868" w:rsidP="00B923BF">
      <w:r w:rsidRPr="007A2868">
        <w:t>864.430.4226</w:t>
      </w:r>
    </w:p>
    <w:p w14:paraId="0FD33BF6" w14:textId="4BD88EB4" w:rsidR="00B923BF" w:rsidRDefault="0013479E" w:rsidP="00B923BF">
      <w:hyperlink r:id="rId7" w:history="1">
        <w:r w:rsidR="007A2868" w:rsidRPr="00FA4F59">
          <w:rPr>
            <w:rStyle w:val="Hyperlink"/>
          </w:rPr>
          <w:t>ervanews@uidp.net</w:t>
        </w:r>
      </w:hyperlink>
      <w:r w:rsidR="00B4338B">
        <w:t xml:space="preserve"> </w:t>
      </w:r>
    </w:p>
    <w:p w14:paraId="3C69CDF8" w14:textId="77777777" w:rsidR="00B923BF" w:rsidRDefault="00B923BF" w:rsidP="00B923BF">
      <w:pPr>
        <w:rPr>
          <w:b/>
        </w:rPr>
      </w:pPr>
    </w:p>
    <w:p w14:paraId="420F7118" w14:textId="5D5755D2" w:rsidR="00B923BF" w:rsidRPr="00B24776" w:rsidRDefault="00B24776" w:rsidP="00B923BF">
      <w:pPr>
        <w:rPr>
          <w:u w:val="single"/>
        </w:rPr>
      </w:pPr>
      <w:r w:rsidRPr="00B24776">
        <w:rPr>
          <w:b/>
          <w:u w:val="single"/>
        </w:rPr>
        <w:t xml:space="preserve">FOR </w:t>
      </w:r>
      <w:r w:rsidR="00947413">
        <w:rPr>
          <w:b/>
          <w:u w:val="single"/>
        </w:rPr>
        <w:t>RELEASE SEPT. 1, 2021</w:t>
      </w:r>
    </w:p>
    <w:p w14:paraId="657282ED" w14:textId="77777777" w:rsidR="00B923BF" w:rsidRDefault="00B923BF" w:rsidP="00B923BF">
      <w:pPr>
        <w:jc w:val="center"/>
        <w:rPr>
          <w:b/>
        </w:rPr>
      </w:pPr>
    </w:p>
    <w:p w14:paraId="7515BCCC" w14:textId="3C38F005" w:rsidR="00B923BF" w:rsidRPr="000168D9" w:rsidRDefault="00B21E99" w:rsidP="00B923BF">
      <w:pPr>
        <w:jc w:val="center"/>
        <w:rPr>
          <w:b/>
        </w:rPr>
      </w:pPr>
      <w:r w:rsidRPr="000168D9">
        <w:rPr>
          <w:b/>
        </w:rPr>
        <w:t xml:space="preserve">NSF-funded </w:t>
      </w:r>
      <w:r w:rsidR="00B923BF" w:rsidRPr="000168D9">
        <w:rPr>
          <w:b/>
        </w:rPr>
        <w:t xml:space="preserve">Engineering Research Visioning Alliance </w:t>
      </w:r>
      <w:r w:rsidRPr="000168D9">
        <w:rPr>
          <w:b/>
        </w:rPr>
        <w:t xml:space="preserve">names AAAS </w:t>
      </w:r>
      <w:r w:rsidR="005D71BC" w:rsidRPr="000168D9">
        <w:rPr>
          <w:b/>
        </w:rPr>
        <w:t xml:space="preserve">program </w:t>
      </w:r>
      <w:r w:rsidRPr="000168D9">
        <w:rPr>
          <w:b/>
        </w:rPr>
        <w:t>director as executive lead</w:t>
      </w:r>
    </w:p>
    <w:p w14:paraId="5DF8E43B" w14:textId="1DBB4D44" w:rsidR="00B923BF" w:rsidRDefault="00B21E99" w:rsidP="00B923BF">
      <w:pPr>
        <w:jc w:val="center"/>
        <w:rPr>
          <w:i/>
        </w:rPr>
      </w:pPr>
      <w:r>
        <w:rPr>
          <w:i/>
        </w:rPr>
        <w:t>Jennifer Carinci</w:t>
      </w:r>
      <w:r w:rsidR="005D71BC">
        <w:rPr>
          <w:i/>
        </w:rPr>
        <w:t>, Ed</w:t>
      </w:r>
      <w:r w:rsidR="00F25653">
        <w:rPr>
          <w:i/>
        </w:rPr>
        <w:t>.</w:t>
      </w:r>
      <w:r w:rsidR="005D71BC">
        <w:rPr>
          <w:i/>
        </w:rPr>
        <w:t>D</w:t>
      </w:r>
      <w:r w:rsidR="00F25653">
        <w:rPr>
          <w:i/>
        </w:rPr>
        <w:t>.</w:t>
      </w:r>
      <w:r w:rsidR="005D71BC">
        <w:rPr>
          <w:i/>
        </w:rPr>
        <w:t>, PMP, to operationalize first-of-its-kind effort for engineering research</w:t>
      </w:r>
    </w:p>
    <w:p w14:paraId="30588AAB" w14:textId="77777777" w:rsidR="00B923BF" w:rsidRDefault="00B923BF" w:rsidP="00B923BF"/>
    <w:p w14:paraId="5815E00B" w14:textId="375EA5D6" w:rsidR="00BA65DC" w:rsidRDefault="00730090" w:rsidP="00B923BF">
      <w:r>
        <w:rPr>
          <w:b/>
        </w:rPr>
        <w:t>Sept. 1</w:t>
      </w:r>
      <w:r w:rsidR="00B923BF" w:rsidRPr="00F549A5">
        <w:rPr>
          <w:b/>
        </w:rPr>
        <w:t>,</w:t>
      </w:r>
      <w:r w:rsidR="00B923BF">
        <w:rPr>
          <w:b/>
        </w:rPr>
        <w:t xml:space="preserve"> 2021 </w:t>
      </w:r>
      <w:r w:rsidR="00B923BF" w:rsidRPr="00BE4809">
        <w:rPr>
          <w:b/>
        </w:rPr>
        <w:t>(Washington, D.C.)</w:t>
      </w:r>
      <w:r w:rsidR="00B923BF" w:rsidRPr="00BE4809">
        <w:t xml:space="preserve"> </w:t>
      </w:r>
      <w:r w:rsidR="00F25653">
        <w:t xml:space="preserve"> — </w:t>
      </w:r>
      <w:r w:rsidR="00B923BF">
        <w:t xml:space="preserve"> </w:t>
      </w:r>
      <w:r w:rsidR="00F93B49">
        <w:t xml:space="preserve">The Engineering Research Visioning Alliance </w:t>
      </w:r>
      <w:r w:rsidR="00BA65DC">
        <w:t>(</w:t>
      </w:r>
      <w:hyperlink r:id="rId8" w:history="1">
        <w:r w:rsidR="00BA65DC" w:rsidRPr="00BA65DC">
          <w:rPr>
            <w:rStyle w:val="Hyperlink"/>
          </w:rPr>
          <w:t>ERVA</w:t>
        </w:r>
      </w:hyperlink>
      <w:r w:rsidR="00BA65DC">
        <w:t xml:space="preserve">) </w:t>
      </w:r>
      <w:r w:rsidR="00F93B49">
        <w:t xml:space="preserve">has named a veteran of STEM research and innovation </w:t>
      </w:r>
      <w:r w:rsidR="00BA65DC">
        <w:t xml:space="preserve">to </w:t>
      </w:r>
      <w:r w:rsidR="00AB3596">
        <w:t>lead</w:t>
      </w:r>
      <w:r w:rsidR="007A2868">
        <w:t xml:space="preserve"> the</w:t>
      </w:r>
      <w:r w:rsidR="00BA65DC">
        <w:t xml:space="preserve"> organization as its inaugural full-time executive director. </w:t>
      </w:r>
      <w:hyperlink r:id="rId9" w:history="1">
        <w:r w:rsidR="00F93B49" w:rsidRPr="00552443">
          <w:rPr>
            <w:rStyle w:val="Hyperlink"/>
          </w:rPr>
          <w:t>Jennifer Carinci, Ed</w:t>
        </w:r>
        <w:r w:rsidR="00F25653" w:rsidRPr="00552443">
          <w:rPr>
            <w:rStyle w:val="Hyperlink"/>
          </w:rPr>
          <w:t>.</w:t>
        </w:r>
        <w:r w:rsidR="00F93B49" w:rsidRPr="00552443">
          <w:rPr>
            <w:rStyle w:val="Hyperlink"/>
          </w:rPr>
          <w:t>D</w:t>
        </w:r>
        <w:r w:rsidR="00F25653" w:rsidRPr="00552443">
          <w:rPr>
            <w:rStyle w:val="Hyperlink"/>
          </w:rPr>
          <w:t>.</w:t>
        </w:r>
        <w:r w:rsidR="00F93B49" w:rsidRPr="00552443">
          <w:rPr>
            <w:rStyle w:val="Hyperlink"/>
          </w:rPr>
          <w:t>, PMP</w:t>
        </w:r>
      </w:hyperlink>
      <w:r w:rsidR="00F93B49">
        <w:t xml:space="preserve">, </w:t>
      </w:r>
      <w:r w:rsidR="00BA65DC">
        <w:t xml:space="preserve">will take on the role beginning </w:t>
      </w:r>
      <w:r>
        <w:t>today</w:t>
      </w:r>
      <w:r w:rsidR="00BA65DC">
        <w:t>.</w:t>
      </w:r>
    </w:p>
    <w:p w14:paraId="070B7894" w14:textId="71A90C3F" w:rsidR="00BA65DC" w:rsidRDefault="00BA65DC" w:rsidP="00B923BF"/>
    <w:p w14:paraId="1C20C98B" w14:textId="798CD741" w:rsidR="00E95296" w:rsidRDefault="0013479E" w:rsidP="00E95296">
      <w:hyperlink r:id="rId10" w:history="1">
        <w:r w:rsidR="00BA65DC" w:rsidRPr="00B4338B">
          <w:rPr>
            <w:rStyle w:val="Hyperlink"/>
          </w:rPr>
          <w:t>ERVA</w:t>
        </w:r>
      </w:hyperlink>
      <w:r w:rsidR="00BA65DC">
        <w:t xml:space="preserve"> was launched </w:t>
      </w:r>
      <w:r w:rsidR="00AB3596">
        <w:t xml:space="preserve">by the National Science Foundation </w:t>
      </w:r>
      <w:r w:rsidR="00BA65DC">
        <w:t xml:space="preserve">in April 2021 to unite the voices of </w:t>
      </w:r>
      <w:r w:rsidR="0063308C">
        <w:t xml:space="preserve">the diverse </w:t>
      </w:r>
      <w:r w:rsidR="00BA65DC">
        <w:t xml:space="preserve">engineering </w:t>
      </w:r>
      <w:proofErr w:type="gramStart"/>
      <w:r w:rsidR="0063308C">
        <w:t xml:space="preserve">community, </w:t>
      </w:r>
      <w:r w:rsidR="00BA65DC">
        <w:t>and</w:t>
      </w:r>
      <w:proofErr w:type="gramEnd"/>
      <w:r w:rsidR="00BA65DC">
        <w:t xml:space="preserve"> enable </w:t>
      </w:r>
      <w:r w:rsidR="00AB3596">
        <w:t xml:space="preserve">processes to effectively identify </w:t>
      </w:r>
      <w:r w:rsidR="00BA65DC">
        <w:t>bold and societally impactful engineering research</w:t>
      </w:r>
      <w:r w:rsidR="007732C4">
        <w:t xml:space="preserve"> directions</w:t>
      </w:r>
      <w:r w:rsidR="00BA65DC">
        <w:t xml:space="preserve">. It is an engaged, inclusive, </w:t>
      </w:r>
      <w:r w:rsidR="00AB3596">
        <w:t>multi-sector</w:t>
      </w:r>
      <w:r w:rsidR="00BA65DC">
        <w:t xml:space="preserve"> partnership, </w:t>
      </w:r>
      <w:r w:rsidR="00AB3596">
        <w:t>designed to leverage</w:t>
      </w:r>
      <w:r w:rsidR="00BA65DC">
        <w:t xml:space="preserve"> a diverse array of voices</w:t>
      </w:r>
      <w:r w:rsidR="00AB3596">
        <w:t xml:space="preserve"> to </w:t>
      </w:r>
      <w:r w:rsidR="008E3329">
        <w:t>elicit</w:t>
      </w:r>
      <w:r w:rsidR="00AB3596">
        <w:t xml:space="preserve"> future research </w:t>
      </w:r>
      <w:r w:rsidR="008E3329">
        <w:t>topics</w:t>
      </w:r>
      <w:r w:rsidR="00AB3596">
        <w:t xml:space="preserve"> </w:t>
      </w:r>
      <w:r w:rsidR="008E3329">
        <w:t>and support the nation’s leadership in engineering innovation and discovery.</w:t>
      </w:r>
      <w:r w:rsidR="00BA65DC">
        <w:t xml:space="preserve"> </w:t>
      </w:r>
      <w:r w:rsidR="00E95296">
        <w:t xml:space="preserve">Funded with a five-year, $8 million award from the NSF, the initiative </w:t>
      </w:r>
      <w:hyperlink r:id="rId11" w:history="1">
        <w:r w:rsidR="00E95296" w:rsidRPr="00DE4D9A">
          <w:rPr>
            <w:rStyle w:val="Hyperlink"/>
          </w:rPr>
          <w:t xml:space="preserve">convenes, catalyzes and </w:t>
        </w:r>
        <w:r w:rsidR="00F25653">
          <w:rPr>
            <w:rStyle w:val="Hyperlink"/>
          </w:rPr>
          <w:t>empowers</w:t>
        </w:r>
        <w:r w:rsidR="00F25653" w:rsidRPr="00DE4D9A">
          <w:rPr>
            <w:rStyle w:val="Hyperlink"/>
          </w:rPr>
          <w:t xml:space="preserve"> </w:t>
        </w:r>
        <w:r w:rsidR="00E95296" w:rsidRPr="00DE4D9A">
          <w:rPr>
            <w:rStyle w:val="Hyperlink"/>
          </w:rPr>
          <w:t>the engineering community</w:t>
        </w:r>
      </w:hyperlink>
      <w:r w:rsidR="00E95296">
        <w:t xml:space="preserve"> to identify nascent opportunities and priorities for engineering-led innovative, high-impact, cross-domain, fundamental research that addresses national, global and societal needs. </w:t>
      </w:r>
    </w:p>
    <w:p w14:paraId="7D47C91D" w14:textId="77777777" w:rsidR="00BA65DC" w:rsidRDefault="00BA65DC" w:rsidP="00B923BF"/>
    <w:p w14:paraId="4D384E7E" w14:textId="7A3E3000" w:rsidR="00F93B49" w:rsidRDefault="00BA65DC" w:rsidP="00B923BF">
      <w:r>
        <w:t>“</w:t>
      </w:r>
      <w:r w:rsidR="00AB3596">
        <w:t>Dr. Carinci</w:t>
      </w:r>
      <w:r>
        <w:t xml:space="preserve"> brings a unique mix of </w:t>
      </w:r>
      <w:r w:rsidR="00AB3596">
        <w:t xml:space="preserve">strategic </w:t>
      </w:r>
      <w:r>
        <w:t>insight</w:t>
      </w:r>
      <w:r w:rsidR="00AB3596">
        <w:t xml:space="preserve"> and boots-on-the-ground experience</w:t>
      </w:r>
      <w:r>
        <w:t xml:space="preserve"> </w:t>
      </w:r>
      <w:r w:rsidR="00034348">
        <w:t>bringing communities</w:t>
      </w:r>
      <w:r w:rsidR="005003E6">
        <w:t xml:space="preserve"> together </w:t>
      </w:r>
      <w:r w:rsidR="00034348">
        <w:t>to</w:t>
      </w:r>
      <w:r w:rsidR="005003E6">
        <w:t xml:space="preserve"> solve</w:t>
      </w:r>
      <w:r w:rsidR="00AB3596">
        <w:t xml:space="preserve"> </w:t>
      </w:r>
      <w:r w:rsidR="007A2868">
        <w:t>shared</w:t>
      </w:r>
      <w:r w:rsidR="00AB3596">
        <w:t xml:space="preserve"> challenges,” </w:t>
      </w:r>
      <w:r>
        <w:t xml:space="preserve">said </w:t>
      </w:r>
      <w:hyperlink r:id="rId12" w:history="1">
        <w:r w:rsidRPr="004E4DF0">
          <w:rPr>
            <w:rStyle w:val="Hyperlink"/>
          </w:rPr>
          <w:t>Dorota Grejner-Brzezinska, Ph.D.</w:t>
        </w:r>
      </w:hyperlink>
      <w:r>
        <w:t>, ERVA’s principal investigator (PI)</w:t>
      </w:r>
      <w:r w:rsidR="00034348">
        <w:t xml:space="preserve"> and Lowber B. Strange endowed chair in engineering, vice president for knowledge enterprise (interim)</w:t>
      </w:r>
      <w:r>
        <w:t xml:space="preserve"> at The Ohio State University. “</w:t>
      </w:r>
      <w:r w:rsidR="00AB3596">
        <w:t>Partnering with stakeholders across the engineering research community</w:t>
      </w:r>
      <w:r w:rsidR="00F25653">
        <w:t xml:space="preserve"> — </w:t>
      </w:r>
      <w:r w:rsidR="00AB3596">
        <w:t>from government, industry, education, and nonprofit sectors</w:t>
      </w:r>
      <w:r w:rsidR="00F25653">
        <w:t xml:space="preserve"> — </w:t>
      </w:r>
      <w:r w:rsidR="00AB3596">
        <w:t xml:space="preserve">is </w:t>
      </w:r>
      <w:r w:rsidR="007A2868">
        <w:t xml:space="preserve">a </w:t>
      </w:r>
      <w:r w:rsidR="007732C4">
        <w:t xml:space="preserve">core characteristic </w:t>
      </w:r>
      <w:r w:rsidR="00AB3596">
        <w:t xml:space="preserve">of our approach. She has successfully launched and driven innovation programs forward </w:t>
      </w:r>
      <w:r w:rsidR="007732C4">
        <w:t xml:space="preserve">to achieve results, </w:t>
      </w:r>
      <w:r w:rsidR="00AB3596">
        <w:t xml:space="preserve">based on </w:t>
      </w:r>
      <w:r w:rsidR="007732C4">
        <w:t xml:space="preserve">intentional </w:t>
      </w:r>
      <w:r w:rsidR="00AB3596">
        <w:t>collaboration and stakeholder engagement.”</w:t>
      </w:r>
    </w:p>
    <w:p w14:paraId="2361DDCB" w14:textId="7C868A03" w:rsidR="00AB3596" w:rsidRDefault="00AB3596" w:rsidP="00B923BF"/>
    <w:p w14:paraId="0EB4772B" w14:textId="0E036FD1" w:rsidR="00F93B49" w:rsidRDefault="00AB3596" w:rsidP="00B923BF">
      <w:r>
        <w:t xml:space="preserve">Carinci </w:t>
      </w:r>
      <w:r w:rsidR="007732C4">
        <w:t>comes to ERVA from the American Association for the Advancement of Scienc</w:t>
      </w:r>
      <w:r w:rsidR="002F444E">
        <w:t>e</w:t>
      </w:r>
      <w:r w:rsidR="0063308C">
        <w:t xml:space="preserve"> (AAAS)</w:t>
      </w:r>
      <w:r w:rsidR="007732C4">
        <w:t>, where she was program director for STEM education research, managing and advancing NSF-funded</w:t>
      </w:r>
      <w:r w:rsidR="008E3329">
        <w:t xml:space="preserve"> </w:t>
      </w:r>
      <w:r w:rsidR="007732C4">
        <w:t xml:space="preserve">national initiatives. She previously served in positions </w:t>
      </w:r>
      <w:r w:rsidR="002F444E">
        <w:t xml:space="preserve">to advance </w:t>
      </w:r>
      <w:r w:rsidR="00F25653">
        <w:t xml:space="preserve">evidence-based </w:t>
      </w:r>
      <w:r w:rsidR="002F444E">
        <w:t xml:space="preserve">educator preparation </w:t>
      </w:r>
      <w:r w:rsidR="008E3329">
        <w:t xml:space="preserve">as </w:t>
      </w:r>
      <w:r w:rsidR="00B847D9">
        <w:t>director of</w:t>
      </w:r>
      <w:r w:rsidR="002F444E">
        <w:t xml:space="preserve"> research, engagement and accreditation for the Council for Accreditation of Educator Preparation. She holds master’s and doctoral degrees in education from Johns Hopkins University, with a focus in teacher development and leadership. </w:t>
      </w:r>
    </w:p>
    <w:p w14:paraId="2681B18D" w14:textId="58853F5E" w:rsidR="002F444E" w:rsidRDefault="002F444E" w:rsidP="00B923BF"/>
    <w:p w14:paraId="5A422D47" w14:textId="5FB93F5A" w:rsidR="00E95296" w:rsidRDefault="002F444E" w:rsidP="00B923BF">
      <w:r>
        <w:t>“</w:t>
      </w:r>
      <w:r w:rsidRPr="002F444E">
        <w:t>Problem-solvers are what we need now more than ever</w:t>
      </w:r>
      <w:r w:rsidR="00F25653">
        <w:t xml:space="preserve"> — </w:t>
      </w:r>
      <w:r w:rsidR="005003E6">
        <w:t>a</w:t>
      </w:r>
      <w:r w:rsidRPr="002F444E">
        <w:t>nd this is what engineers do best</w:t>
      </w:r>
      <w:r>
        <w:t>,” Carinci said. “</w:t>
      </w:r>
      <w:r w:rsidRPr="002F444E">
        <w:t xml:space="preserve">ERVA’s role </w:t>
      </w:r>
      <w:r>
        <w:t>is</w:t>
      </w:r>
      <w:r w:rsidRPr="002F444E">
        <w:t xml:space="preserve"> to facilitate connections within the engineering ecosystem </w:t>
      </w:r>
      <w:r w:rsidR="00E95296">
        <w:t>so we can</w:t>
      </w:r>
      <w:r w:rsidRPr="002F444E">
        <w:t xml:space="preserve"> </w:t>
      </w:r>
      <w:r w:rsidR="00B847D9">
        <w:t>l</w:t>
      </w:r>
      <w:r w:rsidRPr="002F444E">
        <w:t xml:space="preserve">everage the power of interdisciplinary experts across </w:t>
      </w:r>
      <w:r w:rsidR="00E95296">
        <w:t>sectors</w:t>
      </w:r>
      <w:r>
        <w:t xml:space="preserve">. </w:t>
      </w:r>
      <w:r w:rsidR="00F25653">
        <w:t>We are putting</w:t>
      </w:r>
      <w:r>
        <w:t xml:space="preserve"> engineers in the driver’s seat, envisioning the</w:t>
      </w:r>
      <w:r w:rsidR="005003E6">
        <w:t xml:space="preserve"> research </w:t>
      </w:r>
      <w:r w:rsidR="00B847D9">
        <w:t>directions</w:t>
      </w:r>
      <w:r w:rsidR="005003E6">
        <w:t xml:space="preserve"> needed </w:t>
      </w:r>
      <w:r w:rsidR="00B847D9">
        <w:t xml:space="preserve">to </w:t>
      </w:r>
      <w:r w:rsidR="005003E6">
        <w:t xml:space="preserve">tackle our </w:t>
      </w:r>
      <w:r w:rsidR="00F25653">
        <w:t xml:space="preserve">nation’s </w:t>
      </w:r>
      <w:r w:rsidR="005003E6">
        <w:t xml:space="preserve">most </w:t>
      </w:r>
      <w:r w:rsidRPr="002F444E">
        <w:t xml:space="preserve">pressing </w:t>
      </w:r>
      <w:r w:rsidR="005003E6">
        <w:t>challenges.”</w:t>
      </w:r>
    </w:p>
    <w:p w14:paraId="3CCB669E" w14:textId="77777777" w:rsidR="00E95296" w:rsidRDefault="00E95296" w:rsidP="00B923BF"/>
    <w:p w14:paraId="6A1766C9" w14:textId="04103B7F" w:rsidR="007A2868" w:rsidRDefault="003739CD" w:rsidP="007A2868">
      <w:r>
        <w:t>Carinci will</w:t>
      </w:r>
      <w:r w:rsidR="007A2868">
        <w:t xml:space="preserve"> </w:t>
      </w:r>
      <w:r w:rsidR="00B21E99">
        <w:t xml:space="preserve">operationalize ERVA’s strategic plan and lead the ERVA staff to execute </w:t>
      </w:r>
      <w:r w:rsidR="007A2868">
        <w:t xml:space="preserve">ERVA’s visioning events and crowdsourcing activities, including the </w:t>
      </w:r>
      <w:hyperlink r:id="rId13" w:history="1">
        <w:r w:rsidR="007A2868" w:rsidRPr="007A2868">
          <w:rPr>
            <w:rStyle w:val="Hyperlink"/>
          </w:rPr>
          <w:t>ERVA Community Survey</w:t>
        </w:r>
      </w:hyperlink>
      <w:r w:rsidR="007A2868">
        <w:t xml:space="preserve">, which is currently in the field and open to engineers across the spectrum to offer ideas for future exploration and ideation. She </w:t>
      </w:r>
      <w:r w:rsidR="007A2868">
        <w:lastRenderedPageBreak/>
        <w:t>will</w:t>
      </w:r>
      <w:r>
        <w:t xml:space="preserve"> work closely</w:t>
      </w:r>
      <w:r w:rsidR="007A2868">
        <w:t xml:space="preserve"> with ERVA’s NSF collaborators in the engineering directorate, as well as with </w:t>
      </w:r>
      <w:r w:rsidR="007A2868" w:rsidRPr="007A2868">
        <w:t>Grejner-Brzezinska</w:t>
      </w:r>
      <w:r w:rsidR="007A2868">
        <w:t xml:space="preserve"> and ERVA’s co-PIs:</w:t>
      </w:r>
      <w:hyperlink r:id="rId14" w:history="1">
        <w:r w:rsidR="007A2868" w:rsidRPr="00B847D9">
          <w:rPr>
            <w:rStyle w:val="Hyperlink"/>
          </w:rPr>
          <w:t xml:space="preserve"> Anthony Boccanfuso, Ph.D.</w:t>
        </w:r>
      </w:hyperlink>
      <w:r w:rsidR="007A2868">
        <w:t xml:space="preserve">, president and CEO of UIDP; </w:t>
      </w:r>
      <w:hyperlink r:id="rId15" w:history="1">
        <w:r w:rsidR="007A2868" w:rsidRPr="00B847D9">
          <w:rPr>
            <w:rStyle w:val="Hyperlink"/>
          </w:rPr>
          <w:t>Barry W. Johnson, Ph.D.</w:t>
        </w:r>
      </w:hyperlink>
      <w:r w:rsidR="007A2868">
        <w:t xml:space="preserve">, the L.A. Lacy Distinguished Professor of Engineering at the University of Virginia; </w:t>
      </w:r>
      <w:hyperlink r:id="rId16" w:history="1">
        <w:r w:rsidR="007A2868" w:rsidRPr="00B847D9">
          <w:rPr>
            <w:rStyle w:val="Hyperlink"/>
          </w:rPr>
          <w:t>Charles Johnson-Bey, Ph.D.</w:t>
        </w:r>
      </w:hyperlink>
      <w:r w:rsidR="007A2868">
        <w:t xml:space="preserve">, senior vice president at Booz Allen Hamilton; and </w:t>
      </w:r>
      <w:hyperlink r:id="rId17" w:history="1">
        <w:r w:rsidR="007A2868" w:rsidRPr="00B847D9">
          <w:rPr>
            <w:rStyle w:val="Hyperlink"/>
          </w:rPr>
          <w:t>Edl Schamiloglu, Ph.D.</w:t>
        </w:r>
      </w:hyperlink>
      <w:r w:rsidR="007A2868">
        <w:t xml:space="preserve">, distinguished professor of electrical and computer engineering and associate dean for research and innovation for the school of engineering at the University of New Mexico. Johnson has served as ERVA’s interim executive director since the effort was launched earlier this year. </w:t>
      </w:r>
    </w:p>
    <w:p w14:paraId="77B52B18" w14:textId="1ECF1672" w:rsidR="007A2868" w:rsidRDefault="007A2868" w:rsidP="003739CD"/>
    <w:p w14:paraId="5ADF6D39" w14:textId="3DE1EA88" w:rsidR="003739CD" w:rsidRDefault="00B923BF" w:rsidP="003739CD">
      <w:r>
        <w:t xml:space="preserve">ERVA’s </w:t>
      </w:r>
      <w:hyperlink r:id="rId18" w:history="1">
        <w:r w:rsidR="00E95296">
          <w:rPr>
            <w:rStyle w:val="Hyperlink"/>
          </w:rPr>
          <w:t>fo</w:t>
        </w:r>
        <w:r w:rsidR="008B2125">
          <w:rPr>
            <w:rStyle w:val="Hyperlink"/>
          </w:rPr>
          <w:t>unding partners</w:t>
        </w:r>
      </w:hyperlink>
      <w:r>
        <w:t xml:space="preserve"> are members of the Big Ten Academic Alliance; the Established Program to Stimulate Competitive Research (EPSCoR)/Institutional Development Award (IDeA) Foundation (EIF); and the University Industry Demonstration Partnership (UIDP)</w:t>
      </w:r>
      <w:r w:rsidR="003739CD">
        <w:t xml:space="preserve">. Everyone interested in the future of engineering is encouraged to engage by becoming an </w:t>
      </w:r>
      <w:hyperlink r:id="rId19" w:history="1">
        <w:r w:rsidR="003739CD" w:rsidRPr="000D0BE0">
          <w:rPr>
            <w:rStyle w:val="Hyperlink"/>
          </w:rPr>
          <w:t>ERVA Champion</w:t>
        </w:r>
      </w:hyperlink>
      <w:r w:rsidR="00B847D9">
        <w:rPr>
          <w:rStyle w:val="Hyperlink"/>
        </w:rPr>
        <w:t>,</w:t>
      </w:r>
      <w:r w:rsidR="003739CD">
        <w:t xml:space="preserve"> including the general public; students at all levels; researchers, faculty and deans in small and large college engineering programs; and </w:t>
      </w:r>
      <w:r w:rsidR="00B847D9">
        <w:t>professionals</w:t>
      </w:r>
      <w:r w:rsidR="003739CD">
        <w:t xml:space="preserve"> in industry, from engineers to CEOs. </w:t>
      </w:r>
    </w:p>
    <w:p w14:paraId="47F8BEAC" w14:textId="77777777" w:rsidR="00B923BF" w:rsidRDefault="00B923BF" w:rsidP="00B923BF"/>
    <w:p w14:paraId="2CB7B263" w14:textId="77777777" w:rsidR="00B923BF" w:rsidRDefault="00B923BF" w:rsidP="00B923BF">
      <w:r>
        <w:t xml:space="preserve">Get involved with ERVA and learn about its upcoming visioning activities at </w:t>
      </w:r>
      <w:hyperlink r:id="rId20" w:history="1">
        <w:r w:rsidRPr="001B2E5E">
          <w:rPr>
            <w:rStyle w:val="Hyperlink"/>
          </w:rPr>
          <w:t>www.ERVAcommunity.org</w:t>
        </w:r>
      </w:hyperlink>
      <w:r>
        <w:t xml:space="preserve"> and follow </w:t>
      </w:r>
      <w:r w:rsidRPr="00FA7A6C">
        <w:t xml:space="preserve">@ERVAcommunity </w:t>
      </w:r>
      <w:r>
        <w:t xml:space="preserve">and the hashtag #ERVAcommunity </w:t>
      </w:r>
      <w:r w:rsidRPr="00FA7A6C">
        <w:t>on LinkedIn, Facebook and Twitter.</w:t>
      </w:r>
      <w:r>
        <w:t xml:space="preserve"> </w:t>
      </w:r>
    </w:p>
    <w:p w14:paraId="1E435B01" w14:textId="77777777" w:rsidR="00B923BF" w:rsidRDefault="00B923BF" w:rsidP="00B923BF"/>
    <w:p w14:paraId="19070371" w14:textId="77777777" w:rsidR="00B923BF" w:rsidRDefault="00B923BF" w:rsidP="00B923BF">
      <w:pPr>
        <w:rPr>
          <w:b/>
          <w:i/>
        </w:rPr>
      </w:pPr>
      <w:r>
        <w:rPr>
          <w:b/>
          <w:i/>
        </w:rPr>
        <w:t>About ERVA</w:t>
      </w:r>
    </w:p>
    <w:p w14:paraId="3D1BC3DE" w14:textId="60C050FC" w:rsidR="00B923BF" w:rsidRDefault="00B923BF" w:rsidP="00B923BF">
      <w:pPr>
        <w:rPr>
          <w:i/>
        </w:rPr>
      </w:pPr>
      <w:bookmarkStart w:id="0" w:name="_heading=h.gjdgxs" w:colFirst="0" w:colLast="0"/>
      <w:bookmarkEnd w:id="0"/>
      <w:r>
        <w:rPr>
          <w:i/>
        </w:rPr>
        <w:t xml:space="preserve">The Engineering Research Visioning Alliance (ERVA) is a neutral convener that helps define future engineering research directions. Funded by the National Science Foundation (NSF) Directorate for Engineering, ERVA is a diverse, inclusive and engaged partnership that enables an array of voices to impact national research priorities. The five-year initiative convenes, catalyzes and </w:t>
      </w:r>
      <w:r w:rsidR="00F25653">
        <w:rPr>
          <w:i/>
        </w:rPr>
        <w:t xml:space="preserve">empowers </w:t>
      </w:r>
      <w:r>
        <w:rPr>
          <w:i/>
        </w:rPr>
        <w:t xml:space="preserve">the engineering community to identify nascent opportunities and priorities for engineering-led innovative, high-impact, cross-domain research that addresses national, global and societal needs. Learn more at </w:t>
      </w:r>
      <w:hyperlink r:id="rId21" w:history="1">
        <w:r w:rsidRPr="001B2E5E">
          <w:rPr>
            <w:rStyle w:val="Hyperlink"/>
            <w:i/>
          </w:rPr>
          <w:t>www.ERVAcommunity.org</w:t>
        </w:r>
      </w:hyperlink>
      <w:r>
        <w:rPr>
          <w:i/>
        </w:rPr>
        <w:t>.</w:t>
      </w:r>
    </w:p>
    <w:p w14:paraId="6D35EFDE" w14:textId="77777777" w:rsidR="00B923BF" w:rsidRDefault="00B923BF" w:rsidP="00B923BF">
      <w:pPr>
        <w:rPr>
          <w:i/>
        </w:rPr>
      </w:pPr>
    </w:p>
    <w:p w14:paraId="493FF7C8" w14:textId="77777777" w:rsidR="00B923BF" w:rsidRDefault="00B923BF" w:rsidP="00B923BF">
      <w:r>
        <w:t xml:space="preserve">LinkedIn: </w:t>
      </w:r>
      <w:hyperlink r:id="rId22" w:history="1">
        <w:r w:rsidRPr="001B2E5E">
          <w:rPr>
            <w:rStyle w:val="Hyperlink"/>
          </w:rPr>
          <w:t>https://www.linkedin.com/company/ervacommunity</w:t>
        </w:r>
      </w:hyperlink>
      <w:r>
        <w:t xml:space="preserve"> </w:t>
      </w:r>
    </w:p>
    <w:p w14:paraId="36118F4B" w14:textId="77777777" w:rsidR="00B923BF" w:rsidRDefault="00B923BF" w:rsidP="00B923BF">
      <w:r>
        <w:t xml:space="preserve">Facebook: </w:t>
      </w:r>
      <w:hyperlink r:id="rId23" w:history="1">
        <w:r w:rsidRPr="001B2E5E">
          <w:rPr>
            <w:rStyle w:val="Hyperlink"/>
          </w:rPr>
          <w:t>https://www.facebook.com/ERVAcommunity</w:t>
        </w:r>
      </w:hyperlink>
      <w:r>
        <w:t xml:space="preserve"> </w:t>
      </w:r>
    </w:p>
    <w:p w14:paraId="5AB30FB4" w14:textId="77777777" w:rsidR="00B923BF" w:rsidRDefault="00B923BF" w:rsidP="00B923BF">
      <w:r>
        <w:t xml:space="preserve">Twitter: </w:t>
      </w:r>
      <w:hyperlink r:id="rId24" w:history="1">
        <w:r w:rsidRPr="001B2E5E">
          <w:rPr>
            <w:rStyle w:val="Hyperlink"/>
          </w:rPr>
          <w:t>https://twitter.com/ervacommunity</w:t>
        </w:r>
      </w:hyperlink>
      <w:r>
        <w:t xml:space="preserve"> </w:t>
      </w:r>
    </w:p>
    <w:p w14:paraId="226E55F7" w14:textId="77777777" w:rsidR="00B923BF" w:rsidRDefault="00B923BF" w:rsidP="00B923BF">
      <w:r>
        <w:t>Hashtag: #ERVAcommunity</w:t>
      </w:r>
    </w:p>
    <w:p w14:paraId="7DE4BBF2" w14:textId="77777777" w:rsidR="00B923BF" w:rsidRPr="00C26AA1" w:rsidRDefault="00B923BF" w:rsidP="00B923BF"/>
    <w:p w14:paraId="424999DE" w14:textId="77777777" w:rsidR="00B923BF" w:rsidRDefault="00B923BF" w:rsidP="00B923BF">
      <w:pPr>
        <w:jc w:val="center"/>
      </w:pPr>
      <w:r>
        <w:t>###</w:t>
      </w:r>
    </w:p>
    <w:p w14:paraId="1CA0C4B9" w14:textId="77777777" w:rsidR="00B923BF" w:rsidRDefault="00B923BF" w:rsidP="00B923BF">
      <w:pPr>
        <w:jc w:val="center"/>
      </w:pPr>
    </w:p>
    <w:p w14:paraId="5EA7B656" w14:textId="77777777" w:rsidR="00B923BF" w:rsidRDefault="00B923BF" w:rsidP="00B923BF"/>
    <w:p w14:paraId="630AE5DE" w14:textId="77777777" w:rsidR="00134E1E" w:rsidRPr="00B923BF" w:rsidRDefault="00134E1E" w:rsidP="00B923BF"/>
    <w:sectPr w:rsidR="00134E1E" w:rsidRPr="00B923BF" w:rsidSect="00F55E9C">
      <w:footerReference w:type="even" r:id="rId25"/>
      <w:footerReference w:type="default" r:id="rId26"/>
      <w:headerReference w:type="first" r:id="rId27"/>
      <w:footerReference w:type="first" r:id="rId28"/>
      <w:pgSz w:w="12240" w:h="15840"/>
      <w:pgMar w:top="2151" w:right="1440" w:bottom="1512" w:left="144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8141" w14:textId="77777777" w:rsidR="0013479E" w:rsidRDefault="0013479E" w:rsidP="00745D35">
      <w:r>
        <w:separator/>
      </w:r>
    </w:p>
  </w:endnote>
  <w:endnote w:type="continuationSeparator" w:id="0">
    <w:p w14:paraId="3F69FC99" w14:textId="77777777" w:rsidR="0013479E" w:rsidRDefault="0013479E" w:rsidP="0074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dy)">
    <w:altName w:val="Calibri"/>
    <w:panose1 w:val="00000000000000000000"/>
    <w:charset w:val="00"/>
    <w:family w:val="roman"/>
    <w:notTrueType/>
    <w:pitch w:val="default"/>
  </w:font>
  <w:font w:name="Times New Roman (Body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4995263"/>
      <w:docPartObj>
        <w:docPartGallery w:val="Page Numbers (Bottom of Page)"/>
        <w:docPartUnique/>
      </w:docPartObj>
    </w:sdtPr>
    <w:sdtEndPr>
      <w:rPr>
        <w:rStyle w:val="PageNumber"/>
      </w:rPr>
    </w:sdtEndPr>
    <w:sdtContent>
      <w:p w14:paraId="03180D5B" w14:textId="77777777" w:rsidR="00401409" w:rsidRDefault="00401409" w:rsidP="00745D35">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C509FD" w14:textId="77777777" w:rsidR="00401409" w:rsidRDefault="00401409" w:rsidP="00745D35">
    <w:pPr>
      <w:pStyle w:val="Footer"/>
    </w:pPr>
  </w:p>
  <w:p w14:paraId="3E1D1604" w14:textId="77777777" w:rsidR="0005009B" w:rsidRDefault="00050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DA92" w14:textId="77777777" w:rsidR="00401409" w:rsidRDefault="003F624F" w:rsidP="00745D35">
    <w:pPr>
      <w:pStyle w:val="Footer"/>
      <w:rPr>
        <w:rStyle w:val="Heading3Char"/>
        <w:color w:val="1A3C5A"/>
        <w:sz w:val="20"/>
        <w:szCs w:val="20"/>
      </w:rPr>
    </w:pPr>
    <w:r>
      <w:rPr>
        <w:noProof/>
      </w:rPr>
      <mc:AlternateContent>
        <mc:Choice Requires="wps">
          <w:drawing>
            <wp:anchor distT="0" distB="0" distL="114300" distR="114300" simplePos="0" relativeHeight="251659264" behindDoc="0" locked="0" layoutInCell="1" allowOverlap="1" wp14:anchorId="1658F493" wp14:editId="6DAB5D61">
              <wp:simplePos x="0" y="0"/>
              <wp:positionH relativeFrom="column">
                <wp:posOffset>-134472</wp:posOffset>
              </wp:positionH>
              <wp:positionV relativeFrom="paragraph">
                <wp:posOffset>170441</wp:posOffset>
              </wp:positionV>
              <wp:extent cx="6176683"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617668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C218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pt,13.4pt" to="475.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" strokecolor="#747070 [1614]" strokeweight=".5pt">
              <v:stroke joinstyle="miter"/>
            </v:line>
          </w:pict>
        </mc:Fallback>
      </mc:AlternateContent>
    </w:r>
  </w:p>
  <w:p w14:paraId="7808D7BF" w14:textId="77777777" w:rsidR="00401409" w:rsidRDefault="00401409" w:rsidP="00745D35">
    <w:pPr>
      <w:pStyle w:val="Footer"/>
      <w:rPr>
        <w:rStyle w:val="Heading3Char"/>
        <w:color w:val="1A3C5A"/>
        <w:sz w:val="20"/>
        <w:szCs w:val="20"/>
      </w:rPr>
    </w:pPr>
  </w:p>
  <w:sdt>
    <w:sdtPr>
      <w:rPr>
        <w:rStyle w:val="PageNumber"/>
        <w:szCs w:val="20"/>
      </w:rPr>
      <w:id w:val="-500351823"/>
      <w:docPartObj>
        <w:docPartGallery w:val="Page Numbers (Bottom of Page)"/>
        <w:docPartUnique/>
      </w:docPartObj>
    </w:sdtPr>
    <w:sdtEndPr>
      <w:rPr>
        <w:rStyle w:val="PageNumber"/>
      </w:rPr>
    </w:sdtEndPr>
    <w:sdtContent>
      <w:p w14:paraId="0649A9E2" w14:textId="77777777" w:rsidR="00401409" w:rsidRPr="003F624F" w:rsidRDefault="00401409" w:rsidP="002C7480">
        <w:pPr>
          <w:pStyle w:val="Footer"/>
          <w:jc w:val="right"/>
          <w:rPr>
            <w:rStyle w:val="PageNumber"/>
            <w:szCs w:val="20"/>
          </w:rPr>
        </w:pPr>
        <w:r w:rsidRPr="003F624F">
          <w:rPr>
            <w:rStyle w:val="PageNumber"/>
            <w:szCs w:val="20"/>
          </w:rPr>
          <w:fldChar w:fldCharType="begin"/>
        </w:r>
        <w:r w:rsidRPr="003F624F">
          <w:rPr>
            <w:rStyle w:val="PageNumber"/>
            <w:szCs w:val="20"/>
          </w:rPr>
          <w:instrText xml:space="preserve"> PAGE </w:instrText>
        </w:r>
        <w:r w:rsidRPr="003F624F">
          <w:rPr>
            <w:rStyle w:val="PageNumber"/>
            <w:szCs w:val="20"/>
          </w:rPr>
          <w:fldChar w:fldCharType="separate"/>
        </w:r>
        <w:r w:rsidRPr="003F624F">
          <w:rPr>
            <w:rStyle w:val="PageNumber"/>
            <w:noProof/>
            <w:szCs w:val="20"/>
          </w:rPr>
          <w:t>3</w:t>
        </w:r>
        <w:r w:rsidRPr="003F624F">
          <w:rPr>
            <w:rStyle w:val="PageNumber"/>
            <w:szCs w:val="20"/>
          </w:rPr>
          <w:fldChar w:fldCharType="end"/>
        </w:r>
      </w:p>
    </w:sdtContent>
  </w:sdt>
  <w:p w14:paraId="5307015E" w14:textId="1B155F21" w:rsidR="00372B73" w:rsidRPr="00372B73" w:rsidRDefault="00372B73" w:rsidP="00D92F89">
    <w:pPr>
      <w:pStyle w:val="Footer"/>
      <w:jc w:val="center"/>
      <w:rPr>
        <w:color w:val="595959" w:themeColor="text1" w:themeTint="A6"/>
      </w:rPr>
    </w:pPr>
    <w:r w:rsidRPr="00372B73">
      <w:rPr>
        <w:rStyle w:val="Heading3Char"/>
        <w:color w:val="1A3C5A"/>
        <w:sz w:val="20"/>
        <w:szCs w:val="20"/>
      </w:rPr>
      <w:t>ERVA</w:t>
    </w:r>
    <w:r w:rsidRPr="00372B73">
      <w:t xml:space="preserve">  </w:t>
    </w:r>
    <w:r w:rsidRPr="00372B73">
      <w:rPr>
        <w:color w:val="009CDB"/>
      </w:rPr>
      <w:t>|</w:t>
    </w:r>
    <w:r w:rsidRPr="00372B73">
      <w:t xml:space="preserve"> </w:t>
    </w:r>
    <w:r w:rsidRPr="00EF3BC3">
      <w:t xml:space="preserve"> Engineering Research Visioning Alliance</w:t>
    </w:r>
  </w:p>
  <w:p w14:paraId="4ECC4AD0" w14:textId="16A1DDD5" w:rsidR="00401409" w:rsidRPr="00EF3BC3" w:rsidRDefault="00372B73" w:rsidP="00D92F89">
    <w:pPr>
      <w:pStyle w:val="Footer"/>
      <w:jc w:val="center"/>
      <w:rPr>
        <w:sz w:val="20"/>
        <w:szCs w:val="20"/>
      </w:rPr>
    </w:pPr>
    <w:r w:rsidRPr="00EF3BC3">
      <w:t xml:space="preserve">ERVAcommunity.org | 803-807-3679 | </w:t>
    </w:r>
    <w:hyperlink r:id="rId1" w:history="1">
      <w:r w:rsidR="0073233A" w:rsidRPr="001B2E5E">
        <w:rPr>
          <w:rStyle w:val="Hyperlink"/>
        </w:rPr>
        <w:t>info@ERVAcommunity.org</w:t>
      </w:r>
    </w:hyperlink>
    <w:r w:rsidR="0073233A">
      <w:t xml:space="preserve"> | @ERVAcommunity</w:t>
    </w:r>
  </w:p>
  <w:p w14:paraId="0E5EFB56" w14:textId="77777777" w:rsidR="0005009B" w:rsidRDefault="000500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52E3" w14:textId="1DEF26D1" w:rsidR="00372B73" w:rsidRPr="00372B73" w:rsidRDefault="00B5460B" w:rsidP="00745D35">
    <w:pPr>
      <w:pStyle w:val="Footer"/>
      <w:jc w:val="center"/>
    </w:pPr>
    <w:r w:rsidRPr="00372B73">
      <w:rPr>
        <w:rFonts w:cs="Times New Roman (Body CS)"/>
        <w:noProof/>
        <w:spacing w:val="10"/>
      </w:rPr>
      <mc:AlternateContent>
        <mc:Choice Requires="wps">
          <w:drawing>
            <wp:anchor distT="0" distB="0" distL="114300" distR="114300" simplePos="0" relativeHeight="251660288" behindDoc="0" locked="0" layoutInCell="1" allowOverlap="1" wp14:anchorId="5A2859AE" wp14:editId="59054BCA">
              <wp:simplePos x="0" y="0"/>
              <wp:positionH relativeFrom="column">
                <wp:posOffset>-98425</wp:posOffset>
              </wp:positionH>
              <wp:positionV relativeFrom="paragraph">
                <wp:posOffset>-150570</wp:posOffset>
              </wp:positionV>
              <wp:extent cx="6006353"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00635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C1646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5pt,-11.85pt" to="465.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" strokecolor="#747070 [1614]" strokeweight=".5pt">
              <v:stroke joinstyle="miter"/>
            </v:line>
          </w:pict>
        </mc:Fallback>
      </mc:AlternateContent>
    </w:r>
    <w:r w:rsidRPr="00372B73">
      <w:rPr>
        <w:rStyle w:val="Heading3Char"/>
        <w:color w:val="1A3C5A"/>
        <w:sz w:val="20"/>
        <w:szCs w:val="20"/>
      </w:rPr>
      <w:t>ERVA</w:t>
    </w:r>
    <w:r w:rsidRPr="00372B73">
      <w:t xml:space="preserve">  </w:t>
    </w:r>
    <w:r w:rsidRPr="00372B73">
      <w:rPr>
        <w:color w:val="009CDB"/>
      </w:rPr>
      <w:t>|</w:t>
    </w:r>
    <w:r w:rsidRPr="00372B73">
      <w:t xml:space="preserve">  Engineering Research Visioning Alliance</w:t>
    </w:r>
  </w:p>
  <w:p w14:paraId="74B4A23B" w14:textId="77777777" w:rsidR="00401409" w:rsidRPr="00372B73" w:rsidRDefault="00DA14ED" w:rsidP="00745D35">
    <w:pPr>
      <w:pStyle w:val="Footer"/>
      <w:jc w:val="center"/>
    </w:pPr>
    <w:r w:rsidRPr="00372B73">
      <w:t>ERVA</w:t>
    </w:r>
    <w:r w:rsidR="00A5302A" w:rsidRPr="00372B73">
      <w:t>c</w:t>
    </w:r>
    <w:r w:rsidRPr="00372B73">
      <w:t>ommunity.org</w:t>
    </w:r>
    <w:r w:rsidR="00372B73">
      <w:t xml:space="preserve"> | </w:t>
    </w:r>
    <w:r w:rsidR="00372B73" w:rsidRPr="00372B73">
      <w:t>803-807-3679</w:t>
    </w:r>
    <w:r w:rsidR="00372B73">
      <w:t xml:space="preserve"> </w:t>
    </w:r>
    <w:r w:rsidR="00372B73" w:rsidRPr="00372B73">
      <w:t>|</w:t>
    </w:r>
    <w:r w:rsidR="00372B73">
      <w:t xml:space="preserve"> </w:t>
    </w:r>
    <w:r w:rsidR="00372B73" w:rsidRPr="00372B73">
      <w:t>info@ERVAcommunity.org</w:t>
    </w:r>
    <w:r w:rsidR="002C7480">
      <w:t xml:space="preserve"> | @ERVAcommunity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90A6" w14:textId="77777777" w:rsidR="0013479E" w:rsidRDefault="0013479E" w:rsidP="00745D35">
      <w:r>
        <w:separator/>
      </w:r>
    </w:p>
  </w:footnote>
  <w:footnote w:type="continuationSeparator" w:id="0">
    <w:p w14:paraId="1A322259" w14:textId="77777777" w:rsidR="0013479E" w:rsidRDefault="0013479E" w:rsidP="0074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4EA9" w14:textId="77777777" w:rsidR="00134E1E" w:rsidRDefault="00134E1E" w:rsidP="00745D35">
    <w:pPr>
      <w:pStyle w:val="Header"/>
    </w:pPr>
    <w:r>
      <w:rPr>
        <w:noProof/>
      </w:rPr>
      <w:drawing>
        <wp:anchor distT="0" distB="0" distL="114300" distR="114300" simplePos="0" relativeHeight="251658240" behindDoc="1" locked="0" layoutInCell="1" allowOverlap="1" wp14:anchorId="622A31FF" wp14:editId="07CCE2E0">
          <wp:simplePos x="0" y="0"/>
          <wp:positionH relativeFrom="column">
            <wp:posOffset>-277906</wp:posOffset>
          </wp:positionH>
          <wp:positionV relativeFrom="paragraph">
            <wp:posOffset>-26894</wp:posOffset>
          </wp:positionV>
          <wp:extent cx="3693459" cy="923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701357" cy="925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1019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F9A7E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DB2B3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36CD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288D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74AC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49C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6A1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44F3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0DA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92741"/>
    <w:multiLevelType w:val="hybridMultilevel"/>
    <w:tmpl w:val="3E746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A0A73"/>
    <w:multiLevelType w:val="hybridMultilevel"/>
    <w:tmpl w:val="2E0A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24C1A"/>
    <w:multiLevelType w:val="hybridMultilevel"/>
    <w:tmpl w:val="B2B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1412D"/>
    <w:multiLevelType w:val="hybridMultilevel"/>
    <w:tmpl w:val="F370AD5E"/>
    <w:lvl w:ilvl="0" w:tplc="FF74C87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BF"/>
    <w:rsid w:val="00001DEC"/>
    <w:rsid w:val="000168D9"/>
    <w:rsid w:val="00034348"/>
    <w:rsid w:val="0005009B"/>
    <w:rsid w:val="00066AAA"/>
    <w:rsid w:val="0011309B"/>
    <w:rsid w:val="001142BE"/>
    <w:rsid w:val="00116B68"/>
    <w:rsid w:val="0013479E"/>
    <w:rsid w:val="00134E1E"/>
    <w:rsid w:val="001F6B71"/>
    <w:rsid w:val="002058AF"/>
    <w:rsid w:val="0022745F"/>
    <w:rsid w:val="002519B5"/>
    <w:rsid w:val="002535D8"/>
    <w:rsid w:val="002C4FF4"/>
    <w:rsid w:val="002C7480"/>
    <w:rsid w:val="002E3951"/>
    <w:rsid w:val="002F444E"/>
    <w:rsid w:val="002F7DAA"/>
    <w:rsid w:val="00327354"/>
    <w:rsid w:val="00372B73"/>
    <w:rsid w:val="003739CD"/>
    <w:rsid w:val="003A627A"/>
    <w:rsid w:val="003F624F"/>
    <w:rsid w:val="00401409"/>
    <w:rsid w:val="004043EC"/>
    <w:rsid w:val="0040556C"/>
    <w:rsid w:val="00452167"/>
    <w:rsid w:val="00486B16"/>
    <w:rsid w:val="005003E6"/>
    <w:rsid w:val="005033B9"/>
    <w:rsid w:val="00517655"/>
    <w:rsid w:val="00552443"/>
    <w:rsid w:val="005A4C52"/>
    <w:rsid w:val="005D71BC"/>
    <w:rsid w:val="0063308C"/>
    <w:rsid w:val="00636A54"/>
    <w:rsid w:val="006509CA"/>
    <w:rsid w:val="0066799C"/>
    <w:rsid w:val="00687D1D"/>
    <w:rsid w:val="006B0B0F"/>
    <w:rsid w:val="006D098C"/>
    <w:rsid w:val="00715FDB"/>
    <w:rsid w:val="00730090"/>
    <w:rsid w:val="0073233A"/>
    <w:rsid w:val="00745D35"/>
    <w:rsid w:val="007732C4"/>
    <w:rsid w:val="007A2497"/>
    <w:rsid w:val="007A2868"/>
    <w:rsid w:val="007F2D4F"/>
    <w:rsid w:val="007F5D80"/>
    <w:rsid w:val="008179A9"/>
    <w:rsid w:val="00844429"/>
    <w:rsid w:val="00890B86"/>
    <w:rsid w:val="008A4C0B"/>
    <w:rsid w:val="008B2125"/>
    <w:rsid w:val="008E3329"/>
    <w:rsid w:val="00917F15"/>
    <w:rsid w:val="009258BD"/>
    <w:rsid w:val="00947413"/>
    <w:rsid w:val="00986F80"/>
    <w:rsid w:val="00A5302A"/>
    <w:rsid w:val="00AB3596"/>
    <w:rsid w:val="00AC32B4"/>
    <w:rsid w:val="00AC518E"/>
    <w:rsid w:val="00B07403"/>
    <w:rsid w:val="00B21E99"/>
    <w:rsid w:val="00B24776"/>
    <w:rsid w:val="00B338F2"/>
    <w:rsid w:val="00B4338B"/>
    <w:rsid w:val="00B5460B"/>
    <w:rsid w:val="00B76540"/>
    <w:rsid w:val="00B847D9"/>
    <w:rsid w:val="00B923BF"/>
    <w:rsid w:val="00BA65DC"/>
    <w:rsid w:val="00BE326A"/>
    <w:rsid w:val="00C13E53"/>
    <w:rsid w:val="00C26AF0"/>
    <w:rsid w:val="00C42FB5"/>
    <w:rsid w:val="00C502C8"/>
    <w:rsid w:val="00CA4A3D"/>
    <w:rsid w:val="00CC7F12"/>
    <w:rsid w:val="00CE7A9E"/>
    <w:rsid w:val="00D50316"/>
    <w:rsid w:val="00D92F89"/>
    <w:rsid w:val="00DA14ED"/>
    <w:rsid w:val="00DC4200"/>
    <w:rsid w:val="00DC4BC7"/>
    <w:rsid w:val="00DC759E"/>
    <w:rsid w:val="00DD7E91"/>
    <w:rsid w:val="00DE4160"/>
    <w:rsid w:val="00DF0BD5"/>
    <w:rsid w:val="00E0279A"/>
    <w:rsid w:val="00E05138"/>
    <w:rsid w:val="00E06F17"/>
    <w:rsid w:val="00E3192C"/>
    <w:rsid w:val="00E34F0E"/>
    <w:rsid w:val="00E8669A"/>
    <w:rsid w:val="00E94F90"/>
    <w:rsid w:val="00E95296"/>
    <w:rsid w:val="00ED234A"/>
    <w:rsid w:val="00EF126C"/>
    <w:rsid w:val="00EF3BC3"/>
    <w:rsid w:val="00F25653"/>
    <w:rsid w:val="00F31D4D"/>
    <w:rsid w:val="00F55E9C"/>
    <w:rsid w:val="00F93B49"/>
    <w:rsid w:val="00FA363C"/>
    <w:rsid w:val="00FB3DC0"/>
    <w:rsid w:val="00FC4A41"/>
    <w:rsid w:val="00FD5391"/>
    <w:rsid w:val="00FD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C7DE"/>
  <w15:chartTrackingRefBased/>
  <w15:docId w15:val="{25FC6C02-B40D-A442-B137-66376D90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D35"/>
    <w:rPr>
      <w:color w:val="000000" w:themeColor="text1"/>
      <w:sz w:val="22"/>
      <w:szCs w:val="22"/>
    </w:rPr>
  </w:style>
  <w:style w:type="paragraph" w:styleId="Heading1">
    <w:name w:val="heading 1"/>
    <w:basedOn w:val="Normal"/>
    <w:next w:val="Normal"/>
    <w:link w:val="Heading1Char"/>
    <w:autoRedefine/>
    <w:uiPriority w:val="9"/>
    <w:qFormat/>
    <w:rsid w:val="00517655"/>
    <w:pPr>
      <w:outlineLvl w:val="0"/>
    </w:pPr>
    <w:rPr>
      <w:rFonts w:cstheme="minorHAnsi"/>
      <w:b/>
      <w:bCs/>
      <w:sz w:val="50"/>
      <w:szCs w:val="48"/>
    </w:rPr>
  </w:style>
  <w:style w:type="paragraph" w:styleId="Heading2">
    <w:name w:val="heading 2"/>
    <w:basedOn w:val="Normal"/>
    <w:next w:val="Normal"/>
    <w:link w:val="Heading2Char"/>
    <w:autoRedefine/>
    <w:uiPriority w:val="9"/>
    <w:unhideWhenUsed/>
    <w:qFormat/>
    <w:rsid w:val="00FC4A41"/>
    <w:pPr>
      <w:outlineLvl w:val="1"/>
    </w:pPr>
    <w:rPr>
      <w:b/>
      <w:bCs/>
      <w:sz w:val="34"/>
      <w:szCs w:val="32"/>
    </w:rPr>
  </w:style>
  <w:style w:type="paragraph" w:styleId="Heading3">
    <w:name w:val="heading 3"/>
    <w:basedOn w:val="Normal"/>
    <w:next w:val="Normal"/>
    <w:link w:val="Heading3Char"/>
    <w:autoRedefine/>
    <w:uiPriority w:val="9"/>
    <w:unhideWhenUsed/>
    <w:qFormat/>
    <w:rsid w:val="002C7480"/>
    <w:pPr>
      <w:outlineLvl w:val="2"/>
    </w:pPr>
    <w:rPr>
      <w:rFonts w:cs="Calibri (Body)"/>
      <w:b/>
      <w:bCs/>
      <w:caps/>
      <w:spacing w:val="24"/>
    </w:rPr>
  </w:style>
  <w:style w:type="paragraph" w:styleId="Heading4">
    <w:name w:val="heading 4"/>
    <w:basedOn w:val="Normal"/>
    <w:next w:val="Normal"/>
    <w:link w:val="Heading4Char"/>
    <w:uiPriority w:val="9"/>
    <w:unhideWhenUsed/>
    <w:qFormat/>
    <w:rsid w:val="00FC4A41"/>
    <w:pP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7480"/>
    <w:rPr>
      <w:rFonts w:cs="Calibri (Body)"/>
      <w:b/>
      <w:bCs/>
      <w:caps/>
      <w:color w:val="000000" w:themeColor="text1"/>
      <w:spacing w:val="24"/>
      <w:sz w:val="22"/>
      <w:szCs w:val="22"/>
    </w:rPr>
  </w:style>
  <w:style w:type="character" w:customStyle="1" w:styleId="Heading1Char">
    <w:name w:val="Heading 1 Char"/>
    <w:basedOn w:val="DefaultParagraphFont"/>
    <w:link w:val="Heading1"/>
    <w:uiPriority w:val="9"/>
    <w:rsid w:val="00517655"/>
    <w:rPr>
      <w:rFonts w:cstheme="minorHAnsi"/>
      <w:b/>
      <w:bCs/>
      <w:color w:val="3B3838" w:themeColor="background2" w:themeShade="40"/>
      <w:sz w:val="50"/>
      <w:szCs w:val="48"/>
    </w:rPr>
  </w:style>
  <w:style w:type="character" w:customStyle="1" w:styleId="Heading2Char">
    <w:name w:val="Heading 2 Char"/>
    <w:basedOn w:val="DefaultParagraphFont"/>
    <w:link w:val="Heading2"/>
    <w:uiPriority w:val="9"/>
    <w:rsid w:val="00FC4A41"/>
    <w:rPr>
      <w:b/>
      <w:bCs/>
      <w:color w:val="3B3838" w:themeColor="background2" w:themeShade="40"/>
      <w:sz w:val="34"/>
      <w:szCs w:val="32"/>
    </w:rPr>
  </w:style>
  <w:style w:type="paragraph" w:styleId="Header">
    <w:name w:val="header"/>
    <w:basedOn w:val="Normal"/>
    <w:link w:val="HeaderChar"/>
    <w:uiPriority w:val="99"/>
    <w:unhideWhenUsed/>
    <w:rsid w:val="00134E1E"/>
    <w:pPr>
      <w:tabs>
        <w:tab w:val="center" w:pos="4680"/>
        <w:tab w:val="right" w:pos="9360"/>
      </w:tabs>
    </w:pPr>
  </w:style>
  <w:style w:type="character" w:customStyle="1" w:styleId="HeaderChar">
    <w:name w:val="Header Char"/>
    <w:basedOn w:val="DefaultParagraphFont"/>
    <w:link w:val="Header"/>
    <w:uiPriority w:val="99"/>
    <w:rsid w:val="00134E1E"/>
  </w:style>
  <w:style w:type="paragraph" w:styleId="Footer">
    <w:name w:val="footer"/>
    <w:basedOn w:val="Normal"/>
    <w:link w:val="FooterChar"/>
    <w:uiPriority w:val="99"/>
    <w:unhideWhenUsed/>
    <w:rsid w:val="00134E1E"/>
    <w:pPr>
      <w:tabs>
        <w:tab w:val="center" w:pos="4680"/>
        <w:tab w:val="right" w:pos="9360"/>
      </w:tabs>
    </w:pPr>
  </w:style>
  <w:style w:type="character" w:customStyle="1" w:styleId="FooterChar">
    <w:name w:val="Footer Char"/>
    <w:basedOn w:val="DefaultParagraphFont"/>
    <w:link w:val="Footer"/>
    <w:uiPriority w:val="99"/>
    <w:rsid w:val="00134E1E"/>
  </w:style>
  <w:style w:type="character" w:customStyle="1" w:styleId="Heading4Char">
    <w:name w:val="Heading 4 Char"/>
    <w:basedOn w:val="DefaultParagraphFont"/>
    <w:link w:val="Heading4"/>
    <w:uiPriority w:val="9"/>
    <w:rsid w:val="00FC4A41"/>
    <w:rPr>
      <w:b/>
      <w:bCs/>
      <w:color w:val="3B3838" w:themeColor="background2" w:themeShade="40"/>
      <w:szCs w:val="22"/>
    </w:rPr>
  </w:style>
  <w:style w:type="paragraph" w:styleId="ListParagraph">
    <w:name w:val="List Paragraph"/>
    <w:basedOn w:val="Normal"/>
    <w:uiPriority w:val="34"/>
    <w:qFormat/>
    <w:rsid w:val="00FC4A41"/>
    <w:pPr>
      <w:ind w:left="720"/>
      <w:contextualSpacing/>
    </w:pPr>
  </w:style>
  <w:style w:type="character" w:styleId="PageNumber">
    <w:name w:val="page number"/>
    <w:basedOn w:val="DefaultParagraphFont"/>
    <w:uiPriority w:val="99"/>
    <w:semiHidden/>
    <w:unhideWhenUsed/>
    <w:rsid w:val="002C7480"/>
    <w:rPr>
      <w:rFonts w:asciiTheme="minorHAnsi" w:hAnsiTheme="minorHAnsi"/>
      <w:sz w:val="20"/>
    </w:rPr>
  </w:style>
  <w:style w:type="paragraph" w:styleId="BodyText">
    <w:name w:val="Body Text"/>
    <w:basedOn w:val="Normal"/>
    <w:link w:val="BodyTextChar"/>
    <w:uiPriority w:val="99"/>
    <w:unhideWhenUsed/>
    <w:rsid w:val="00D92F89"/>
  </w:style>
  <w:style w:type="character" w:customStyle="1" w:styleId="BodyTextChar">
    <w:name w:val="Body Text Char"/>
    <w:basedOn w:val="DefaultParagraphFont"/>
    <w:link w:val="BodyText"/>
    <w:uiPriority w:val="99"/>
    <w:rsid w:val="00D92F89"/>
    <w:rPr>
      <w:color w:val="000000" w:themeColor="text1"/>
      <w:sz w:val="22"/>
      <w:szCs w:val="22"/>
    </w:rPr>
  </w:style>
  <w:style w:type="character" w:styleId="Hyperlink">
    <w:name w:val="Hyperlink"/>
    <w:basedOn w:val="DefaultParagraphFont"/>
    <w:uiPriority w:val="99"/>
    <w:unhideWhenUsed/>
    <w:rsid w:val="002C7480"/>
    <w:rPr>
      <w:color w:val="0563C1" w:themeColor="hyperlink"/>
      <w:u w:val="single"/>
    </w:rPr>
  </w:style>
  <w:style w:type="character" w:styleId="UnresolvedMention">
    <w:name w:val="Unresolved Mention"/>
    <w:basedOn w:val="DefaultParagraphFont"/>
    <w:uiPriority w:val="99"/>
    <w:semiHidden/>
    <w:unhideWhenUsed/>
    <w:rsid w:val="002C7480"/>
    <w:rPr>
      <w:color w:val="605E5C"/>
      <w:shd w:val="clear" w:color="auto" w:fill="E1DFDD"/>
    </w:rPr>
  </w:style>
  <w:style w:type="paragraph" w:styleId="BalloonText">
    <w:name w:val="Balloon Text"/>
    <w:basedOn w:val="Normal"/>
    <w:link w:val="BalloonTextChar"/>
    <w:uiPriority w:val="99"/>
    <w:semiHidden/>
    <w:unhideWhenUsed/>
    <w:rsid w:val="00B433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338B"/>
    <w:rPr>
      <w:rFonts w:ascii="Times New Roman" w:hAnsi="Times New Roman" w:cs="Times New Roman"/>
      <w:color w:val="000000" w:themeColor="text1"/>
      <w:sz w:val="18"/>
      <w:szCs w:val="18"/>
    </w:rPr>
  </w:style>
  <w:style w:type="character" w:styleId="CommentReference">
    <w:name w:val="annotation reference"/>
    <w:basedOn w:val="DefaultParagraphFont"/>
    <w:uiPriority w:val="99"/>
    <w:semiHidden/>
    <w:unhideWhenUsed/>
    <w:rsid w:val="008B2125"/>
    <w:rPr>
      <w:sz w:val="16"/>
      <w:szCs w:val="16"/>
    </w:rPr>
  </w:style>
  <w:style w:type="paragraph" w:styleId="CommentText">
    <w:name w:val="annotation text"/>
    <w:basedOn w:val="Normal"/>
    <w:link w:val="CommentTextChar"/>
    <w:uiPriority w:val="99"/>
    <w:semiHidden/>
    <w:unhideWhenUsed/>
    <w:rsid w:val="008B2125"/>
    <w:rPr>
      <w:sz w:val="20"/>
      <w:szCs w:val="20"/>
    </w:rPr>
  </w:style>
  <w:style w:type="character" w:customStyle="1" w:styleId="CommentTextChar">
    <w:name w:val="Comment Text Char"/>
    <w:basedOn w:val="DefaultParagraphFont"/>
    <w:link w:val="CommentText"/>
    <w:uiPriority w:val="99"/>
    <w:semiHidden/>
    <w:rsid w:val="008B212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8B2125"/>
    <w:rPr>
      <w:b/>
      <w:bCs/>
    </w:rPr>
  </w:style>
  <w:style w:type="character" w:customStyle="1" w:styleId="CommentSubjectChar">
    <w:name w:val="Comment Subject Char"/>
    <w:basedOn w:val="CommentTextChar"/>
    <w:link w:val="CommentSubject"/>
    <w:uiPriority w:val="99"/>
    <w:semiHidden/>
    <w:rsid w:val="008B2125"/>
    <w:rPr>
      <w:b/>
      <w:bCs/>
      <w:color w:val="000000" w:themeColor="text1"/>
      <w:sz w:val="20"/>
      <w:szCs w:val="20"/>
    </w:rPr>
  </w:style>
  <w:style w:type="character" w:styleId="FollowedHyperlink">
    <w:name w:val="FollowedHyperlink"/>
    <w:basedOn w:val="DefaultParagraphFont"/>
    <w:uiPriority w:val="99"/>
    <w:semiHidden/>
    <w:unhideWhenUsed/>
    <w:rsid w:val="008B21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0469">
      <w:bodyDiv w:val="1"/>
      <w:marLeft w:val="0"/>
      <w:marRight w:val="0"/>
      <w:marTop w:val="0"/>
      <w:marBottom w:val="0"/>
      <w:divBdr>
        <w:top w:val="none" w:sz="0" w:space="0" w:color="auto"/>
        <w:left w:val="none" w:sz="0" w:space="0" w:color="auto"/>
        <w:bottom w:val="none" w:sz="0" w:space="0" w:color="auto"/>
        <w:right w:val="none" w:sz="0" w:space="0" w:color="auto"/>
      </w:divBdr>
    </w:div>
    <w:div w:id="606548604">
      <w:bodyDiv w:val="1"/>
      <w:marLeft w:val="0"/>
      <w:marRight w:val="0"/>
      <w:marTop w:val="0"/>
      <w:marBottom w:val="0"/>
      <w:divBdr>
        <w:top w:val="none" w:sz="0" w:space="0" w:color="auto"/>
        <w:left w:val="none" w:sz="0" w:space="0" w:color="auto"/>
        <w:bottom w:val="none" w:sz="0" w:space="0" w:color="auto"/>
        <w:right w:val="none" w:sz="0" w:space="0" w:color="auto"/>
      </w:divBdr>
    </w:div>
    <w:div w:id="801197560">
      <w:bodyDiv w:val="1"/>
      <w:marLeft w:val="0"/>
      <w:marRight w:val="0"/>
      <w:marTop w:val="0"/>
      <w:marBottom w:val="0"/>
      <w:divBdr>
        <w:top w:val="none" w:sz="0" w:space="0" w:color="auto"/>
        <w:left w:val="none" w:sz="0" w:space="0" w:color="auto"/>
        <w:bottom w:val="none" w:sz="0" w:space="0" w:color="auto"/>
        <w:right w:val="none" w:sz="0" w:space="0" w:color="auto"/>
      </w:divBdr>
    </w:div>
    <w:div w:id="825363494">
      <w:bodyDiv w:val="1"/>
      <w:marLeft w:val="0"/>
      <w:marRight w:val="0"/>
      <w:marTop w:val="0"/>
      <w:marBottom w:val="0"/>
      <w:divBdr>
        <w:top w:val="none" w:sz="0" w:space="0" w:color="auto"/>
        <w:left w:val="none" w:sz="0" w:space="0" w:color="auto"/>
        <w:bottom w:val="none" w:sz="0" w:space="0" w:color="auto"/>
        <w:right w:val="none" w:sz="0" w:space="0" w:color="auto"/>
      </w:divBdr>
    </w:div>
    <w:div w:id="875116863">
      <w:bodyDiv w:val="1"/>
      <w:marLeft w:val="0"/>
      <w:marRight w:val="0"/>
      <w:marTop w:val="0"/>
      <w:marBottom w:val="0"/>
      <w:divBdr>
        <w:top w:val="none" w:sz="0" w:space="0" w:color="auto"/>
        <w:left w:val="none" w:sz="0" w:space="0" w:color="auto"/>
        <w:bottom w:val="none" w:sz="0" w:space="0" w:color="auto"/>
        <w:right w:val="none" w:sz="0" w:space="0" w:color="auto"/>
      </w:divBdr>
    </w:div>
    <w:div w:id="1127163038">
      <w:bodyDiv w:val="1"/>
      <w:marLeft w:val="0"/>
      <w:marRight w:val="0"/>
      <w:marTop w:val="0"/>
      <w:marBottom w:val="0"/>
      <w:divBdr>
        <w:top w:val="none" w:sz="0" w:space="0" w:color="auto"/>
        <w:left w:val="none" w:sz="0" w:space="0" w:color="auto"/>
        <w:bottom w:val="none" w:sz="0" w:space="0" w:color="auto"/>
        <w:right w:val="none" w:sz="0" w:space="0" w:color="auto"/>
      </w:divBdr>
    </w:div>
    <w:div w:id="1288318777">
      <w:bodyDiv w:val="1"/>
      <w:marLeft w:val="0"/>
      <w:marRight w:val="0"/>
      <w:marTop w:val="0"/>
      <w:marBottom w:val="0"/>
      <w:divBdr>
        <w:top w:val="none" w:sz="0" w:space="0" w:color="auto"/>
        <w:left w:val="none" w:sz="0" w:space="0" w:color="auto"/>
        <w:bottom w:val="none" w:sz="0" w:space="0" w:color="auto"/>
        <w:right w:val="none" w:sz="0" w:space="0" w:color="auto"/>
      </w:divBdr>
    </w:div>
    <w:div w:id="1385519832">
      <w:bodyDiv w:val="1"/>
      <w:marLeft w:val="0"/>
      <w:marRight w:val="0"/>
      <w:marTop w:val="0"/>
      <w:marBottom w:val="0"/>
      <w:divBdr>
        <w:top w:val="none" w:sz="0" w:space="0" w:color="auto"/>
        <w:left w:val="none" w:sz="0" w:space="0" w:color="auto"/>
        <w:bottom w:val="none" w:sz="0" w:space="0" w:color="auto"/>
        <w:right w:val="none" w:sz="0" w:space="0" w:color="auto"/>
      </w:divBdr>
    </w:div>
    <w:div w:id="1701659748">
      <w:bodyDiv w:val="1"/>
      <w:marLeft w:val="0"/>
      <w:marRight w:val="0"/>
      <w:marTop w:val="0"/>
      <w:marBottom w:val="0"/>
      <w:divBdr>
        <w:top w:val="none" w:sz="0" w:space="0" w:color="auto"/>
        <w:left w:val="none" w:sz="0" w:space="0" w:color="auto"/>
        <w:bottom w:val="none" w:sz="0" w:space="0" w:color="auto"/>
        <w:right w:val="none" w:sz="0" w:space="0" w:color="auto"/>
      </w:divBdr>
    </w:div>
    <w:div w:id="21180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acommunity.org" TargetMode="External"/><Relationship Id="rId13" Type="http://schemas.openxmlformats.org/officeDocument/2006/relationships/hyperlink" Target="https://bit.ly/ERVACommunitySurvey" TargetMode="External"/><Relationship Id="rId18" Type="http://schemas.openxmlformats.org/officeDocument/2006/relationships/hyperlink" Target="http://www.ervacommunity.org/abou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RVAcommunity.org" TargetMode="External"/><Relationship Id="rId7" Type="http://schemas.openxmlformats.org/officeDocument/2006/relationships/hyperlink" Target="mailto:ervanews@uidp.net" TargetMode="External"/><Relationship Id="rId12" Type="http://schemas.openxmlformats.org/officeDocument/2006/relationships/hyperlink" Target="http://www.ervacommunity.org/about/executive-committee" TargetMode="External"/><Relationship Id="rId17" Type="http://schemas.openxmlformats.org/officeDocument/2006/relationships/hyperlink" Target="https://www.ervacommunity.org/profile/edl-schamilogl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ervacommunity.org/profile/charles-johnson-bey/" TargetMode="External"/><Relationship Id="rId20" Type="http://schemas.openxmlformats.org/officeDocument/2006/relationships/hyperlink" Target="http://www.ERVAcommunity.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vacommunity.org/about" TargetMode="External"/><Relationship Id="rId24" Type="http://schemas.openxmlformats.org/officeDocument/2006/relationships/hyperlink" Target="https://twitter.com/ervacommunity" TargetMode="External"/><Relationship Id="rId5" Type="http://schemas.openxmlformats.org/officeDocument/2006/relationships/footnotes" Target="footnotes.xml"/><Relationship Id="rId15" Type="http://schemas.openxmlformats.org/officeDocument/2006/relationships/hyperlink" Target="https://www.ervacommunity.org/profile/barry-johnson/" TargetMode="External"/><Relationship Id="rId23" Type="http://schemas.openxmlformats.org/officeDocument/2006/relationships/hyperlink" Target="https://www.facebook.com/ERVAcommunity" TargetMode="External"/><Relationship Id="rId28" Type="http://schemas.openxmlformats.org/officeDocument/2006/relationships/footer" Target="footer3.xml"/><Relationship Id="rId10" Type="http://schemas.openxmlformats.org/officeDocument/2006/relationships/hyperlink" Target="http://www.ervacommunity.org/" TargetMode="External"/><Relationship Id="rId19" Type="http://schemas.openxmlformats.org/officeDocument/2006/relationships/hyperlink" Target="http://www.ervacommunity.org/get-involved" TargetMode="External"/><Relationship Id="rId4" Type="http://schemas.openxmlformats.org/officeDocument/2006/relationships/webSettings" Target="webSettings.xml"/><Relationship Id="rId9" Type="http://schemas.openxmlformats.org/officeDocument/2006/relationships/hyperlink" Target="https://www.ervacommunity.org/profile/carinci/" TargetMode="External"/><Relationship Id="rId14" Type="http://schemas.openxmlformats.org/officeDocument/2006/relationships/hyperlink" Target="https://www.ervacommunity.org/profile/anthony-boccanfuso/" TargetMode="External"/><Relationship Id="rId22" Type="http://schemas.openxmlformats.org/officeDocument/2006/relationships/hyperlink" Target="https://www.linkedin.com/company/ervacommunity"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info@ERVAcommuni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4058</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Broom</dc:creator>
  <cp:keywords/>
  <dc:description/>
  <cp:lastModifiedBy>Sandy Mau</cp:lastModifiedBy>
  <cp:revision>9</cp:revision>
  <dcterms:created xsi:type="dcterms:W3CDTF">2021-08-23T21:31:00Z</dcterms:created>
  <dcterms:modified xsi:type="dcterms:W3CDTF">2021-08-30T20:24:00Z</dcterms:modified>
</cp:coreProperties>
</file>